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A94B"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Bogotá, D.C.,</w:t>
      </w:r>
    </w:p>
    <w:p w14:paraId="52D15FFC"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_________________________</w:t>
      </w:r>
    </w:p>
    <w:p w14:paraId="455C3A29"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Señores Biblioteca Central</w:t>
      </w:r>
    </w:p>
    <w:p w14:paraId="7E301B25"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434343"/>
          <w:lang w:val="es-ES"/>
        </w:rPr>
      </w:pPr>
      <w:r w:rsidRPr="00CC650C">
        <w:rPr>
          <w:rFonts w:ascii="Arial" w:eastAsiaTheme="minorEastAsia" w:hAnsi="Arial" w:cs="Arial"/>
          <w:color w:val="auto"/>
          <w:lang w:val="es-ES"/>
        </w:rPr>
        <w:t xml:space="preserve"> </w:t>
      </w:r>
      <w:r w:rsidRPr="00CC650C">
        <w:rPr>
          <w:rFonts w:ascii="Arial" w:eastAsiaTheme="minorEastAsia" w:hAnsi="Arial" w:cs="Arial"/>
          <w:color w:val="434343"/>
          <w:lang w:val="es-ES"/>
        </w:rPr>
        <w:t xml:space="preserve">Biblioteca Central “Jaime Alberto Rincón Prado. </w:t>
      </w:r>
    </w:p>
    <w:p w14:paraId="168E5BFF"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Corporación Unificada Nacional de educación Superior CUN</w:t>
      </w:r>
    </w:p>
    <w:p w14:paraId="6E6BFB5C"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Cuidad</w:t>
      </w:r>
    </w:p>
    <w:p w14:paraId="3F96DB54"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p>
    <w:p w14:paraId="1968F65E"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Los suscritos:</w:t>
      </w:r>
    </w:p>
    <w:p w14:paraId="6AC0273F"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______________________________________________, con CC. No________________</w:t>
      </w:r>
    </w:p>
    <w:p w14:paraId="68AE9771"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______________________________________________, con CC. No________________</w:t>
      </w:r>
    </w:p>
    <w:p w14:paraId="0CF4B80D"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______________________________________________, con CC. No________________</w:t>
      </w:r>
    </w:p>
    <w:p w14:paraId="234570B7"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En mi (nuestra) calidad de autor (es) exclusivo (s) de la obra titulada:</w:t>
      </w:r>
    </w:p>
    <w:p w14:paraId="3A01D37B"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__________________________________________________________________________________________________________________________________________________________________________(por favor señale con una “x” las opciones que apliquen)</w:t>
      </w:r>
    </w:p>
    <w:tbl>
      <w:tblPr>
        <w:tblW w:w="8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2"/>
        <w:gridCol w:w="435"/>
        <w:gridCol w:w="3007"/>
        <w:gridCol w:w="545"/>
        <w:gridCol w:w="362"/>
        <w:gridCol w:w="1390"/>
        <w:gridCol w:w="352"/>
      </w:tblGrid>
      <w:tr w:rsidR="00D4268C" w:rsidRPr="008E2DDD" w14:paraId="60E07601" w14:textId="77777777" w:rsidTr="00F808DE">
        <w:tc>
          <w:tcPr>
            <w:tcW w:w="2263" w:type="dxa"/>
            <w:tcBorders>
              <w:top w:val="nil"/>
              <w:left w:val="single" w:sz="4" w:space="0" w:color="auto"/>
              <w:bottom w:val="nil"/>
              <w:right w:val="single" w:sz="4" w:space="0" w:color="auto"/>
            </w:tcBorders>
          </w:tcPr>
          <w:p w14:paraId="731AD598" w14:textId="77777777" w:rsidR="00D4268C" w:rsidRPr="00585813" w:rsidRDefault="00D4268C" w:rsidP="00F808DE">
            <w:pPr>
              <w:jc w:val="both"/>
              <w:rPr>
                <w:rFonts w:ascii="Arial" w:hAnsi="Arial" w:cs="Arial"/>
                <w:lang w:val="es-MX"/>
              </w:rPr>
            </w:pPr>
            <w:r w:rsidRPr="00585813">
              <w:rPr>
                <w:rFonts w:ascii="Arial" w:hAnsi="Arial" w:cs="Arial"/>
              </w:rPr>
              <w:t xml:space="preserve">     Trabajo de grado  </w:t>
            </w:r>
          </w:p>
        </w:tc>
        <w:tc>
          <w:tcPr>
            <w:tcW w:w="341" w:type="dxa"/>
            <w:tcBorders>
              <w:top w:val="single" w:sz="4" w:space="0" w:color="auto"/>
              <w:left w:val="single" w:sz="4" w:space="0" w:color="auto"/>
              <w:bottom w:val="single" w:sz="4" w:space="0" w:color="auto"/>
              <w:right w:val="single" w:sz="4" w:space="0" w:color="auto"/>
            </w:tcBorders>
          </w:tcPr>
          <w:p w14:paraId="67812619" w14:textId="77777777" w:rsidR="00D4268C" w:rsidRPr="00585813" w:rsidRDefault="00D4268C" w:rsidP="00F808DE">
            <w:pPr>
              <w:jc w:val="both"/>
              <w:rPr>
                <w:rFonts w:ascii="Arial" w:hAnsi="Arial" w:cs="Arial"/>
                <w:lang w:val="es-MX"/>
              </w:rPr>
            </w:pPr>
            <w:r w:rsidRPr="00585813">
              <w:rPr>
                <w:rFonts w:ascii="Arial" w:hAnsi="Arial" w:cs="Arial"/>
                <w:lang w:val="es-MX"/>
              </w:rPr>
              <w:t>X</w:t>
            </w:r>
          </w:p>
        </w:tc>
        <w:tc>
          <w:tcPr>
            <w:tcW w:w="2352" w:type="dxa"/>
            <w:tcBorders>
              <w:top w:val="nil"/>
              <w:left w:val="single" w:sz="4" w:space="0" w:color="auto"/>
              <w:bottom w:val="nil"/>
              <w:right w:val="nil"/>
            </w:tcBorders>
          </w:tcPr>
          <w:p w14:paraId="609F6CEA" w14:textId="77777777" w:rsidR="00D4268C" w:rsidRPr="00585813" w:rsidRDefault="00D4268C" w:rsidP="00F808DE">
            <w:pPr>
              <w:jc w:val="both"/>
              <w:rPr>
                <w:rFonts w:ascii="Arial" w:hAnsi="Arial" w:cs="Arial"/>
                <w:lang w:val="es-MX"/>
              </w:rPr>
            </w:pPr>
            <w:r w:rsidRPr="00585813">
              <w:rPr>
                <w:rFonts w:ascii="Arial" w:hAnsi="Arial" w:cs="Arial"/>
                <w:lang w:val="es-MX"/>
              </w:rPr>
              <w:t xml:space="preserve">  Premio o distinción:    </w:t>
            </w:r>
          </w:p>
        </w:tc>
        <w:tc>
          <w:tcPr>
            <w:tcW w:w="426" w:type="dxa"/>
            <w:tcBorders>
              <w:top w:val="nil"/>
              <w:left w:val="nil"/>
              <w:bottom w:val="nil"/>
              <w:right w:val="single" w:sz="4" w:space="0" w:color="auto"/>
            </w:tcBorders>
          </w:tcPr>
          <w:p w14:paraId="5F22330F" w14:textId="77777777" w:rsidR="00D4268C" w:rsidRPr="008E2DDD" w:rsidRDefault="00D4268C" w:rsidP="00F808DE">
            <w:pPr>
              <w:jc w:val="both"/>
              <w:rPr>
                <w:rFonts w:ascii="Times New Roman" w:hAnsi="Times New Roman"/>
                <w:lang w:val="es-MX"/>
              </w:rPr>
            </w:pPr>
            <w:r w:rsidRPr="008E2DDD">
              <w:rPr>
                <w:rFonts w:ascii="Times New Roman" w:hAnsi="Times New Roman"/>
                <w:b/>
                <w:lang w:val="es-MX"/>
              </w:rPr>
              <w:t>Si</w:t>
            </w:r>
          </w:p>
        </w:tc>
        <w:tc>
          <w:tcPr>
            <w:tcW w:w="283" w:type="dxa"/>
            <w:tcBorders>
              <w:top w:val="single" w:sz="4" w:space="0" w:color="auto"/>
              <w:left w:val="single" w:sz="4" w:space="0" w:color="auto"/>
              <w:bottom w:val="single" w:sz="4" w:space="0" w:color="auto"/>
              <w:right w:val="single" w:sz="4" w:space="0" w:color="auto"/>
            </w:tcBorders>
          </w:tcPr>
          <w:p w14:paraId="3E0DAF6D" w14:textId="77777777" w:rsidR="00D4268C" w:rsidRPr="008E2DDD" w:rsidRDefault="00D4268C" w:rsidP="00F808DE">
            <w:pPr>
              <w:jc w:val="both"/>
              <w:rPr>
                <w:rFonts w:ascii="Times New Roman" w:hAnsi="Times New Roman"/>
                <w:lang w:val="es-MX"/>
              </w:rPr>
            </w:pPr>
          </w:p>
        </w:tc>
        <w:tc>
          <w:tcPr>
            <w:tcW w:w="1087" w:type="dxa"/>
            <w:tcBorders>
              <w:top w:val="nil"/>
              <w:left w:val="single" w:sz="4" w:space="0" w:color="auto"/>
              <w:bottom w:val="nil"/>
              <w:right w:val="single" w:sz="4" w:space="0" w:color="auto"/>
            </w:tcBorders>
          </w:tcPr>
          <w:p w14:paraId="2E0FAE6F" w14:textId="77777777" w:rsidR="00D4268C" w:rsidRPr="008E2DDD" w:rsidRDefault="00D4268C" w:rsidP="00F808DE">
            <w:pPr>
              <w:jc w:val="both"/>
              <w:rPr>
                <w:rFonts w:ascii="Times New Roman" w:hAnsi="Times New Roman"/>
                <w:lang w:val="es-MX"/>
              </w:rPr>
            </w:pPr>
            <w:r w:rsidRPr="008E2DDD">
              <w:rPr>
                <w:rFonts w:ascii="Times New Roman" w:hAnsi="Times New Roman"/>
                <w:b/>
                <w:lang w:val="es-MX"/>
              </w:rPr>
              <w:t xml:space="preserve">        No</w:t>
            </w:r>
          </w:p>
        </w:tc>
        <w:tc>
          <w:tcPr>
            <w:tcW w:w="275" w:type="dxa"/>
            <w:tcBorders>
              <w:top w:val="single" w:sz="4" w:space="0" w:color="auto"/>
              <w:left w:val="single" w:sz="4" w:space="0" w:color="auto"/>
              <w:bottom w:val="single" w:sz="4" w:space="0" w:color="auto"/>
              <w:right w:val="single" w:sz="4" w:space="0" w:color="auto"/>
            </w:tcBorders>
          </w:tcPr>
          <w:p w14:paraId="2AA396E4" w14:textId="77777777" w:rsidR="00D4268C" w:rsidRPr="008E2DDD" w:rsidRDefault="00D4268C" w:rsidP="00F808DE">
            <w:pPr>
              <w:jc w:val="both"/>
              <w:rPr>
                <w:rFonts w:ascii="Times New Roman" w:hAnsi="Times New Roman"/>
                <w:lang w:val="es-MX"/>
              </w:rPr>
            </w:pPr>
            <w:r>
              <w:rPr>
                <w:rFonts w:ascii="Times New Roman" w:hAnsi="Times New Roman"/>
                <w:lang w:val="es-MX"/>
              </w:rPr>
              <w:t>x</w:t>
            </w:r>
          </w:p>
        </w:tc>
      </w:tr>
    </w:tbl>
    <w:p w14:paraId="1E1BE1A7"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p>
    <w:p w14:paraId="2EAC7C9D"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CUAL: _________________________________________________________________</w:t>
      </w:r>
    </w:p>
    <w:p w14:paraId="2A356EAD"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presentado y aprobado en el año_______, , por medio del presente escrito autorizo</w:t>
      </w:r>
    </w:p>
    <w:p w14:paraId="5EE39BF1"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(autorizamos) a la Corporación Unificada Nacional de educación Superior CUN para que, en desarrollo de la presente licencia de uso parcial, pueda ejercer sobre mi (nuestra) obra las atribuciones que se indican a continuación, teniendo en cuenta que en cualquier caso, la finalidad perseguida será facilitar, difundir y promover el aprendizaje, la enseñanza y la investigación.</w:t>
      </w:r>
    </w:p>
    <w:p w14:paraId="5CE25620"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 xml:space="preserve">En consecuencia, las atribuciones de usos temporales y parciales que por virtud de la presente licencia se autorizan a la Corporación Unificada Nacional de educación Superior CUN, a los usuarios de la </w:t>
      </w:r>
      <w:r w:rsidRPr="00CC650C">
        <w:rPr>
          <w:rFonts w:ascii="Arial" w:eastAsiaTheme="minorEastAsia" w:hAnsi="Arial" w:cs="Arial"/>
          <w:color w:val="434343"/>
          <w:lang w:val="es-ES"/>
        </w:rPr>
        <w:t>Biblioteca Central “Jaime Alberto Rincón Prado</w:t>
      </w:r>
      <w:r w:rsidRPr="00CC650C">
        <w:rPr>
          <w:rFonts w:ascii="Arial" w:eastAsiaTheme="minorEastAsia" w:hAnsi="Arial" w:cs="Arial"/>
          <w:color w:val="auto"/>
          <w:lang w:val="es-ES"/>
        </w:rPr>
        <w:t>, así como a los usuarios de las redes, bases de datos y demás sitios web con los que la institución  tenga perfeccionado un convenio, son:</w:t>
      </w:r>
    </w:p>
    <w:p w14:paraId="720EE0D7"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p>
    <w:tbl>
      <w:tblPr>
        <w:tblStyle w:val="Tablaconcuadrcula"/>
        <w:tblW w:w="0" w:type="auto"/>
        <w:tblLook w:val="04A0" w:firstRow="1" w:lastRow="0" w:firstColumn="1" w:lastColumn="0" w:noHBand="0" w:noVBand="1"/>
      </w:tblPr>
      <w:tblGrid>
        <w:gridCol w:w="7905"/>
        <w:gridCol w:w="510"/>
        <w:gridCol w:w="563"/>
      </w:tblGrid>
      <w:tr w:rsidR="00D4268C" w:rsidRPr="00CC650C" w14:paraId="14A9DBD4" w14:textId="77777777" w:rsidTr="00F808DE">
        <w:trPr>
          <w:trHeight w:val="542"/>
        </w:trPr>
        <w:tc>
          <w:tcPr>
            <w:tcW w:w="7905" w:type="dxa"/>
            <w:shd w:val="clear" w:color="auto" w:fill="D9D9D9" w:themeFill="background1" w:themeFillShade="D9"/>
          </w:tcPr>
          <w:p w14:paraId="3FD4826E" w14:textId="77777777" w:rsidR="00D4268C" w:rsidRPr="00CC650C" w:rsidRDefault="00D4268C" w:rsidP="00F808DE">
            <w:pPr>
              <w:widowControl w:val="0"/>
              <w:autoSpaceDE w:val="0"/>
              <w:autoSpaceDN w:val="0"/>
              <w:adjustRightInd w:val="0"/>
              <w:spacing w:after="240"/>
              <w:jc w:val="center"/>
              <w:rPr>
                <w:rFonts w:ascii="Arial" w:eastAsiaTheme="minorEastAsia" w:hAnsi="Arial" w:cs="Arial"/>
                <w:color w:val="auto"/>
                <w:lang w:val="es-ES"/>
              </w:rPr>
            </w:pPr>
            <w:r w:rsidRPr="00CC650C">
              <w:rPr>
                <w:rFonts w:ascii="Arial" w:eastAsiaTheme="minorEastAsia" w:hAnsi="Arial" w:cs="Arial"/>
                <w:color w:val="auto"/>
                <w:lang w:val="es-ES"/>
              </w:rPr>
              <w:lastRenderedPageBreak/>
              <w:t>AUTORIZO (AUTORIZAMOS)</w:t>
            </w:r>
          </w:p>
        </w:tc>
        <w:tc>
          <w:tcPr>
            <w:tcW w:w="510" w:type="dxa"/>
            <w:shd w:val="clear" w:color="auto" w:fill="D9D9D9" w:themeFill="background1" w:themeFillShade="D9"/>
          </w:tcPr>
          <w:p w14:paraId="569C8635" w14:textId="77777777" w:rsidR="00D4268C" w:rsidRPr="00CC650C" w:rsidRDefault="00D4268C" w:rsidP="00F808DE">
            <w:pPr>
              <w:widowControl w:val="0"/>
              <w:autoSpaceDE w:val="0"/>
              <w:autoSpaceDN w:val="0"/>
              <w:adjustRightInd w:val="0"/>
              <w:spacing w:after="240"/>
              <w:jc w:val="center"/>
              <w:rPr>
                <w:rFonts w:ascii="Arial" w:eastAsiaTheme="minorEastAsia" w:hAnsi="Arial" w:cs="Arial"/>
                <w:color w:val="auto"/>
                <w:lang w:val="es-ES"/>
              </w:rPr>
            </w:pPr>
            <w:r w:rsidRPr="00CC650C">
              <w:rPr>
                <w:rFonts w:ascii="Arial" w:eastAsiaTheme="minorEastAsia" w:hAnsi="Arial" w:cs="Arial"/>
                <w:color w:val="auto"/>
                <w:lang w:val="es-ES"/>
              </w:rPr>
              <w:t>SI</w:t>
            </w:r>
          </w:p>
        </w:tc>
        <w:tc>
          <w:tcPr>
            <w:tcW w:w="563" w:type="dxa"/>
            <w:shd w:val="clear" w:color="auto" w:fill="D9D9D9" w:themeFill="background1" w:themeFillShade="D9"/>
          </w:tcPr>
          <w:p w14:paraId="4DD58DB3" w14:textId="77777777" w:rsidR="00D4268C" w:rsidRPr="00CC650C" w:rsidRDefault="00D4268C" w:rsidP="00F808DE">
            <w:pPr>
              <w:widowControl w:val="0"/>
              <w:autoSpaceDE w:val="0"/>
              <w:autoSpaceDN w:val="0"/>
              <w:adjustRightInd w:val="0"/>
              <w:spacing w:after="240"/>
              <w:jc w:val="center"/>
              <w:rPr>
                <w:rFonts w:ascii="Arial" w:eastAsiaTheme="minorEastAsia" w:hAnsi="Arial" w:cs="Arial"/>
                <w:color w:val="auto"/>
                <w:lang w:val="es-ES"/>
              </w:rPr>
            </w:pPr>
            <w:r w:rsidRPr="00CC650C">
              <w:rPr>
                <w:rFonts w:ascii="Arial" w:eastAsiaTheme="minorEastAsia" w:hAnsi="Arial" w:cs="Arial"/>
                <w:color w:val="auto"/>
                <w:lang w:val="es-ES"/>
              </w:rPr>
              <w:t>NO</w:t>
            </w:r>
          </w:p>
        </w:tc>
      </w:tr>
      <w:tr w:rsidR="00D4268C" w:rsidRPr="00CC650C" w14:paraId="5D148F7E" w14:textId="77777777" w:rsidTr="00F808DE">
        <w:trPr>
          <w:trHeight w:val="472"/>
        </w:trPr>
        <w:tc>
          <w:tcPr>
            <w:tcW w:w="7905" w:type="dxa"/>
          </w:tcPr>
          <w:p w14:paraId="536318A6"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r w:rsidRPr="00CC650C">
              <w:rPr>
                <w:rFonts w:ascii="Arial" w:eastAsiaTheme="minorEastAsia" w:hAnsi="Arial" w:cs="Arial"/>
                <w:color w:val="auto"/>
                <w:lang w:val="es-ES"/>
              </w:rPr>
              <w:t>1. La conservación de los ejemplares necesarios en la sala de tesis y trabajos de grado de la Biblioteca.</w:t>
            </w:r>
          </w:p>
        </w:tc>
        <w:tc>
          <w:tcPr>
            <w:tcW w:w="510" w:type="dxa"/>
          </w:tcPr>
          <w:p w14:paraId="1BB580D5"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c>
          <w:tcPr>
            <w:tcW w:w="563" w:type="dxa"/>
          </w:tcPr>
          <w:p w14:paraId="1D1C2DC5"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r>
      <w:tr w:rsidR="00D4268C" w:rsidRPr="00CC650C" w14:paraId="52683C01" w14:textId="77777777" w:rsidTr="00F808DE">
        <w:tc>
          <w:tcPr>
            <w:tcW w:w="7905" w:type="dxa"/>
          </w:tcPr>
          <w:p w14:paraId="78D1C610"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r w:rsidRPr="00CC650C">
              <w:rPr>
                <w:rFonts w:ascii="Arial" w:eastAsiaTheme="minorEastAsia" w:hAnsi="Arial" w:cs="Arial"/>
                <w:color w:val="auto"/>
                <w:lang w:val="es-ES"/>
              </w:rPr>
              <w:t>2. La consulta física o electrónica según corresponda</w:t>
            </w:r>
          </w:p>
        </w:tc>
        <w:tc>
          <w:tcPr>
            <w:tcW w:w="510" w:type="dxa"/>
          </w:tcPr>
          <w:p w14:paraId="22A8463B"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c>
          <w:tcPr>
            <w:tcW w:w="563" w:type="dxa"/>
          </w:tcPr>
          <w:p w14:paraId="2C9B06FF"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r>
      <w:tr w:rsidR="00D4268C" w:rsidRPr="00CC650C" w14:paraId="7A16A31F" w14:textId="77777777" w:rsidTr="00F808DE">
        <w:tc>
          <w:tcPr>
            <w:tcW w:w="7905" w:type="dxa"/>
          </w:tcPr>
          <w:p w14:paraId="03D2C444"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r w:rsidRPr="00CC650C">
              <w:rPr>
                <w:rFonts w:ascii="Arial" w:eastAsiaTheme="minorEastAsia" w:hAnsi="Arial" w:cs="Arial"/>
                <w:color w:val="auto"/>
                <w:lang w:val="es-ES"/>
              </w:rPr>
              <w:t>3. La reproducción por cualquier formato conocido o por conocer</w:t>
            </w:r>
          </w:p>
        </w:tc>
        <w:tc>
          <w:tcPr>
            <w:tcW w:w="510" w:type="dxa"/>
          </w:tcPr>
          <w:p w14:paraId="47C00645"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c>
          <w:tcPr>
            <w:tcW w:w="563" w:type="dxa"/>
          </w:tcPr>
          <w:p w14:paraId="2CBD6D4B"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r>
      <w:tr w:rsidR="00D4268C" w:rsidRPr="00CC650C" w14:paraId="7F07C9B6" w14:textId="77777777" w:rsidTr="00F808DE">
        <w:tc>
          <w:tcPr>
            <w:tcW w:w="7905" w:type="dxa"/>
          </w:tcPr>
          <w:p w14:paraId="517CC409"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r w:rsidRPr="00CC650C">
              <w:rPr>
                <w:rFonts w:ascii="Arial" w:eastAsiaTheme="minorEastAsia" w:hAnsi="Arial" w:cs="Arial"/>
                <w:color w:val="auto"/>
                <w:lang w:val="es-ES"/>
              </w:rPr>
              <w:t>4. La comunicación pública por cualquier procedimiento o medio físico o electrónico, así como su puesta a disposición en Internet</w:t>
            </w:r>
          </w:p>
        </w:tc>
        <w:tc>
          <w:tcPr>
            <w:tcW w:w="510" w:type="dxa"/>
          </w:tcPr>
          <w:p w14:paraId="3A797D23"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c>
          <w:tcPr>
            <w:tcW w:w="563" w:type="dxa"/>
          </w:tcPr>
          <w:p w14:paraId="61C288D2"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r>
      <w:tr w:rsidR="00D4268C" w:rsidRPr="00CC650C" w14:paraId="1D625B2D" w14:textId="77777777" w:rsidTr="00F808DE">
        <w:tc>
          <w:tcPr>
            <w:tcW w:w="7905" w:type="dxa"/>
          </w:tcPr>
          <w:p w14:paraId="68D23AC2"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r w:rsidRPr="00CC650C">
              <w:rPr>
                <w:rFonts w:ascii="Arial" w:eastAsiaTheme="minorEastAsia" w:hAnsi="Arial" w:cs="Arial"/>
                <w:color w:val="auto"/>
                <w:lang w:val="es-ES"/>
              </w:rPr>
              <w:t>5. La inclusión en bases de datos y en sitios web sean éstos onerosos o gratuitos, existiendo con ellos previo convenio perfeccionado con la Corporación Unificada Nacional de educación Superior CUN, para efectos de satisfacer los fines previstos. En este evento, tales sitios y sus usuarios tendrán las mismos escuelas y programas que las aquí concedidas con las mismas limitaciones y condiciones</w:t>
            </w:r>
          </w:p>
        </w:tc>
        <w:tc>
          <w:tcPr>
            <w:tcW w:w="510" w:type="dxa"/>
          </w:tcPr>
          <w:p w14:paraId="64251731"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c>
          <w:tcPr>
            <w:tcW w:w="563" w:type="dxa"/>
          </w:tcPr>
          <w:p w14:paraId="7DF79028"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r>
      <w:tr w:rsidR="00D4268C" w:rsidRPr="00CC650C" w14:paraId="505C31A3" w14:textId="77777777" w:rsidTr="00F808DE">
        <w:trPr>
          <w:trHeight w:val="1119"/>
        </w:trPr>
        <w:tc>
          <w:tcPr>
            <w:tcW w:w="7905" w:type="dxa"/>
          </w:tcPr>
          <w:p w14:paraId="61507E93" w14:textId="77777777" w:rsidR="00D4268C" w:rsidRPr="00CC650C" w:rsidRDefault="00D4268C" w:rsidP="00F808DE">
            <w:pPr>
              <w:widowControl w:val="0"/>
              <w:autoSpaceDE w:val="0"/>
              <w:autoSpaceDN w:val="0"/>
              <w:adjustRightInd w:val="0"/>
              <w:spacing w:after="240"/>
              <w:rPr>
                <w:rFonts w:ascii="Arial" w:eastAsiaTheme="minorEastAsia" w:hAnsi="Arial" w:cs="Arial"/>
                <w:color w:val="434343"/>
                <w:lang w:val="es-ES"/>
              </w:rPr>
            </w:pPr>
            <w:r w:rsidRPr="00CC650C">
              <w:rPr>
                <w:rFonts w:ascii="Arial" w:eastAsiaTheme="minorEastAsia" w:hAnsi="Arial" w:cs="Arial"/>
                <w:color w:val="auto"/>
                <w:lang w:val="es-ES"/>
              </w:rPr>
              <w:t xml:space="preserve">6. La inclusión en la </w:t>
            </w:r>
            <w:r w:rsidRPr="00CC650C">
              <w:rPr>
                <w:rFonts w:ascii="Arial" w:eastAsiaTheme="minorEastAsia" w:hAnsi="Arial" w:cs="Arial"/>
                <w:color w:val="434343"/>
                <w:lang w:val="es-ES"/>
              </w:rPr>
              <w:t xml:space="preserve">Biblioteca Central “Jaime Alberto Rincón Prado. </w:t>
            </w:r>
            <w:r w:rsidRPr="00CC650C">
              <w:rPr>
                <w:rFonts w:ascii="Arial" w:eastAsiaTheme="minorEastAsia" w:hAnsi="Arial" w:cs="Arial"/>
                <w:color w:val="auto"/>
                <w:lang w:val="es-ES"/>
              </w:rPr>
              <w:t>(Sólo para la totalidad de las Trabajos de grado para aquellos trabajos de grado que hayan sido laureados o tengan mención de honor.)</w:t>
            </w:r>
          </w:p>
        </w:tc>
        <w:tc>
          <w:tcPr>
            <w:tcW w:w="510" w:type="dxa"/>
          </w:tcPr>
          <w:p w14:paraId="6814B434"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c>
          <w:tcPr>
            <w:tcW w:w="563" w:type="dxa"/>
          </w:tcPr>
          <w:p w14:paraId="7D5210D2" w14:textId="77777777" w:rsidR="00D4268C" w:rsidRPr="00CC650C" w:rsidRDefault="00D4268C" w:rsidP="00F808DE">
            <w:pPr>
              <w:widowControl w:val="0"/>
              <w:autoSpaceDE w:val="0"/>
              <w:autoSpaceDN w:val="0"/>
              <w:adjustRightInd w:val="0"/>
              <w:spacing w:after="240"/>
              <w:rPr>
                <w:rFonts w:ascii="Arial" w:eastAsiaTheme="minorEastAsia" w:hAnsi="Arial" w:cs="Arial"/>
                <w:color w:val="auto"/>
                <w:lang w:val="es-ES"/>
              </w:rPr>
            </w:pPr>
          </w:p>
        </w:tc>
      </w:tr>
    </w:tbl>
    <w:p w14:paraId="7BE92309"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p>
    <w:p w14:paraId="39F214E5"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De acuerdo con la naturaleza del uso concedido, la presente licencia parcial se otorga a título gratuito por el máximo tiempo legal colombiano, con el propósito de que en dicho lapso mi (nuestra) obra sea explotada en las condiciones aquí estipuladas y para los fines indicados, respetando siempre la titularidad de los derechos patrimoniales y morales correspondientes, de acuerdo con los usos honrados, de manera proporcional y justificada a la finalidad perseguida, sin ánimo de lucro ni de comercialización.</w:t>
      </w:r>
    </w:p>
    <w:p w14:paraId="17185C27"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De manera complementaria, garantizo (garantizamos) en mi (nuestra) calidad de estudiante (s) y por ende autor (es) exclusivo (s), que la Tesis o Trabajo de Grado en cuestión, es producto de mi (nuestra)</w:t>
      </w:r>
    </w:p>
    <w:p w14:paraId="1C93F82C"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plena autoría, de mi (nuestro) esfuerzo personal intelectual, como consecuencia de mi (nuestra) creación original particular y, por tanto, soy (somos) el (los) único (s) titular (es) de la misma. Además, aseguro (aseguramos) que no contiene citas, ni transcripciones de otras obras protegidas, por fuera de los límites autorizados por la ley, según los usos honrados, y en proporción a los fines previstos; ni tampoco contempla declaraciones difamatorias contra terceros; respetando el derecho a la imagen, intimidad, buen nombre y demás derechos constitucionales. Adicionalmente, manifiesto (manifestamos) que no se incluyeron expresiones contrarias al orden público ni a las buenas costumbres. En consecuencia, la responsabilidad directa en la elaboración, presentación, investigación y, en general, contenidos de la Tesis o Trabajo de Grado es de mí (nuestro) competencia exclusiva, eximiendo de toda responsabilidad a Corporación Unificada Nac</w:t>
      </w:r>
      <w:r>
        <w:rPr>
          <w:rFonts w:ascii="Arial" w:eastAsiaTheme="minorEastAsia" w:hAnsi="Arial" w:cs="Arial"/>
          <w:color w:val="auto"/>
          <w:lang w:val="es-ES"/>
        </w:rPr>
        <w:t xml:space="preserve">ional de educación Superior CUN </w:t>
      </w:r>
      <w:r w:rsidRPr="00CC650C">
        <w:rPr>
          <w:rFonts w:ascii="Arial" w:eastAsiaTheme="minorEastAsia" w:hAnsi="Arial" w:cs="Arial"/>
          <w:color w:val="auto"/>
          <w:lang w:val="es-ES"/>
        </w:rPr>
        <w:t>por tales aspectos.</w:t>
      </w:r>
    </w:p>
    <w:p w14:paraId="73A465B5"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lastRenderedPageBreak/>
        <w:t>Sin perjuicio de los usos y atribuciones otorgadas en virtud de este documento, continuaré (continuaremos) conservando los correspondientes derechos patrimoniales sin modificación o restricción alguna, puesto que de acuerdo con la legislación colombiana aplicable, el presente es un acuerdo jurídico que en ningún caso conlleva la enajenación de los derechos patrimoniales derivados del régimen del Derecho de Autor.</w:t>
      </w:r>
    </w:p>
    <w:p w14:paraId="04DEB3AA" w14:textId="77777777" w:rsidR="00D4268C" w:rsidRPr="00CC650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De conformidad con lo establecido en el artículo 30 de la Ley 23 de 1982 y el artículo 11 de la Decisión Andina 351de1993,“Losderechosmoralessobreeltrabajosonpropiedaddelosautores”,los</w:t>
      </w:r>
      <w:r>
        <w:rPr>
          <w:rFonts w:ascii="Arial" w:eastAsiaTheme="minorEastAsia" w:hAnsi="Arial" w:cs="Arial"/>
          <w:color w:val="auto"/>
          <w:lang w:val="es-ES"/>
        </w:rPr>
        <w:t xml:space="preserve"> </w:t>
      </w:r>
      <w:r w:rsidRPr="00CC650C">
        <w:rPr>
          <w:rFonts w:ascii="Arial" w:eastAsiaTheme="minorEastAsia" w:hAnsi="Arial" w:cs="Arial"/>
          <w:color w:val="auto"/>
          <w:lang w:val="es-ES"/>
        </w:rPr>
        <w:t>cuales</w:t>
      </w:r>
      <w:r>
        <w:rPr>
          <w:rFonts w:ascii="Arial" w:eastAsiaTheme="minorEastAsia" w:hAnsi="Arial" w:cs="Arial"/>
          <w:color w:val="auto"/>
          <w:lang w:val="es-ES"/>
        </w:rPr>
        <w:t xml:space="preserve"> </w:t>
      </w:r>
      <w:r w:rsidRPr="00CC650C">
        <w:rPr>
          <w:rFonts w:ascii="Arial" w:eastAsiaTheme="minorEastAsia" w:hAnsi="Arial" w:cs="Arial"/>
          <w:color w:val="auto"/>
          <w:lang w:val="es-ES"/>
        </w:rPr>
        <w:t>son irrenunciables, imprescriptibles, inembargables e inalienables. En consecuencia, la Corporación Unificada Nac</w:t>
      </w:r>
      <w:r>
        <w:rPr>
          <w:rFonts w:ascii="Arial" w:eastAsiaTheme="minorEastAsia" w:hAnsi="Arial" w:cs="Arial"/>
          <w:color w:val="auto"/>
          <w:lang w:val="es-ES"/>
        </w:rPr>
        <w:t xml:space="preserve">ional de educación Superior CUN </w:t>
      </w:r>
      <w:r w:rsidRPr="00CC650C">
        <w:rPr>
          <w:rFonts w:ascii="Arial" w:eastAsiaTheme="minorEastAsia" w:hAnsi="Arial" w:cs="Arial"/>
          <w:color w:val="auto"/>
          <w:lang w:val="es-ES"/>
        </w:rPr>
        <w:t>está en la obligación de RESPETARLOS Y HACERLOS RESPETAR, para lo cual tomará las medidas correspondientes para garantizar su observancia.</w:t>
      </w:r>
    </w:p>
    <w:p w14:paraId="6E9F2B3D" w14:textId="77777777" w:rsidR="00D4268C" w:rsidRPr="005E3511" w:rsidRDefault="00D4268C" w:rsidP="00D4268C">
      <w:pPr>
        <w:widowControl w:val="0"/>
        <w:autoSpaceDE w:val="0"/>
        <w:autoSpaceDN w:val="0"/>
        <w:adjustRightInd w:val="0"/>
        <w:spacing w:after="240" w:line="240" w:lineRule="auto"/>
        <w:rPr>
          <w:rFonts w:ascii="Arial" w:eastAsiaTheme="minorEastAsia" w:hAnsi="Arial" w:cs="Arial"/>
          <w:b/>
          <w:color w:val="auto"/>
          <w:lang w:val="es-ES"/>
        </w:rPr>
      </w:pPr>
      <w:r w:rsidRPr="005E3511">
        <w:rPr>
          <w:rFonts w:ascii="Arial" w:eastAsiaTheme="minorEastAsia" w:hAnsi="Arial" w:cs="Arial"/>
          <w:b/>
          <w:color w:val="auto"/>
          <w:lang w:val="es-ES"/>
        </w:rPr>
        <w:t>NOTA: Información Confidencial:</w:t>
      </w:r>
    </w:p>
    <w:p w14:paraId="6B4AC2FC" w14:textId="77777777" w:rsidR="00D4268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sidRPr="00CC650C">
        <w:rPr>
          <w:rFonts w:ascii="Arial" w:eastAsiaTheme="minorEastAsia" w:hAnsi="Arial" w:cs="Arial"/>
          <w:color w:val="auto"/>
          <w:lang w:val="es-ES"/>
        </w:rPr>
        <w:t xml:space="preserve">Esta Tesis o Trabajo de Grado contiene información privilegiada, estratégica, secreta, confidencial </w:t>
      </w:r>
      <w:r w:rsidRPr="000374EC">
        <w:rPr>
          <w:rFonts w:ascii="Arial" w:eastAsiaTheme="minorEastAsia" w:hAnsi="Arial" w:cs="Arial"/>
          <w:color w:val="auto"/>
          <w:lang w:val="es-ES"/>
        </w:rPr>
        <w:t>y demás similar, o hace parte de una investigación que se adelanta y cuyos resultados finales no se han publicado.</w:t>
      </w:r>
    </w:p>
    <w:tbl>
      <w:tblPr>
        <w:tblW w:w="0" w:type="auto"/>
        <w:tblLook w:val="04A0" w:firstRow="1" w:lastRow="0" w:firstColumn="1" w:lastColumn="0" w:noHBand="0" w:noVBand="1"/>
      </w:tblPr>
      <w:tblGrid>
        <w:gridCol w:w="4786"/>
        <w:gridCol w:w="567"/>
        <w:gridCol w:w="355"/>
        <w:gridCol w:w="779"/>
        <w:gridCol w:w="354"/>
      </w:tblGrid>
      <w:tr w:rsidR="00D4268C" w:rsidRPr="008E2DDD" w14:paraId="303248BD" w14:textId="77777777" w:rsidTr="00F808DE">
        <w:tc>
          <w:tcPr>
            <w:tcW w:w="4786" w:type="dxa"/>
          </w:tcPr>
          <w:p w14:paraId="2E273941" w14:textId="77777777" w:rsidR="00D4268C" w:rsidRPr="008E2DDD" w:rsidRDefault="00D4268C" w:rsidP="00F808DE">
            <w:pPr>
              <w:jc w:val="both"/>
              <w:rPr>
                <w:rFonts w:ascii="Times New Roman" w:hAnsi="Times New Roman"/>
                <w:lang w:val="es-MX"/>
              </w:rPr>
            </w:pPr>
            <w:r w:rsidRPr="008E2DDD">
              <w:rPr>
                <w:rFonts w:ascii="Times New Roman" w:hAnsi="Times New Roman"/>
                <w:lang w:val="es-MX"/>
              </w:rPr>
              <w:t xml:space="preserve">resultados finales no se han publicado.      </w:t>
            </w:r>
          </w:p>
        </w:tc>
        <w:tc>
          <w:tcPr>
            <w:tcW w:w="567" w:type="dxa"/>
            <w:tcBorders>
              <w:right w:val="single" w:sz="4" w:space="0" w:color="auto"/>
            </w:tcBorders>
          </w:tcPr>
          <w:p w14:paraId="31CC4842" w14:textId="77777777" w:rsidR="00D4268C" w:rsidRPr="008E2DDD" w:rsidRDefault="00D4268C" w:rsidP="00F808DE">
            <w:pPr>
              <w:jc w:val="both"/>
              <w:rPr>
                <w:rFonts w:ascii="Times New Roman" w:hAnsi="Times New Roman"/>
                <w:lang w:val="es-MX"/>
              </w:rPr>
            </w:pPr>
            <w:r w:rsidRPr="008E2DDD">
              <w:rPr>
                <w:rFonts w:ascii="Times New Roman" w:hAnsi="Times New Roman"/>
                <w:lang w:val="es-MX"/>
              </w:rPr>
              <w:t>Si</w:t>
            </w:r>
          </w:p>
        </w:tc>
        <w:tc>
          <w:tcPr>
            <w:tcW w:w="355" w:type="dxa"/>
            <w:tcBorders>
              <w:top w:val="single" w:sz="4" w:space="0" w:color="auto"/>
              <w:left w:val="single" w:sz="4" w:space="0" w:color="auto"/>
              <w:bottom w:val="single" w:sz="4" w:space="0" w:color="auto"/>
              <w:right w:val="single" w:sz="4" w:space="0" w:color="auto"/>
            </w:tcBorders>
          </w:tcPr>
          <w:p w14:paraId="04FCD70F" w14:textId="77777777" w:rsidR="00D4268C" w:rsidRPr="008E2DDD" w:rsidRDefault="00D4268C" w:rsidP="00F808DE">
            <w:pPr>
              <w:jc w:val="both"/>
              <w:rPr>
                <w:rFonts w:ascii="Times New Roman" w:hAnsi="Times New Roman"/>
                <w:lang w:val="es-MX"/>
              </w:rPr>
            </w:pPr>
          </w:p>
        </w:tc>
        <w:tc>
          <w:tcPr>
            <w:tcW w:w="779" w:type="dxa"/>
            <w:tcBorders>
              <w:left w:val="single" w:sz="4" w:space="0" w:color="auto"/>
              <w:right w:val="single" w:sz="4" w:space="0" w:color="auto"/>
            </w:tcBorders>
          </w:tcPr>
          <w:p w14:paraId="72D30E12" w14:textId="77777777" w:rsidR="00D4268C" w:rsidRPr="008E2DDD" w:rsidRDefault="00D4268C" w:rsidP="00F808DE">
            <w:pPr>
              <w:jc w:val="both"/>
              <w:rPr>
                <w:rFonts w:ascii="Times New Roman" w:hAnsi="Times New Roman"/>
                <w:lang w:val="es-MX"/>
              </w:rPr>
            </w:pPr>
            <w:r w:rsidRPr="008E2DDD">
              <w:rPr>
                <w:rFonts w:ascii="Times New Roman" w:hAnsi="Times New Roman"/>
                <w:lang w:val="es-MX"/>
              </w:rPr>
              <w:t xml:space="preserve">   No</w:t>
            </w:r>
          </w:p>
        </w:tc>
        <w:tc>
          <w:tcPr>
            <w:tcW w:w="354" w:type="dxa"/>
            <w:tcBorders>
              <w:top w:val="single" w:sz="4" w:space="0" w:color="auto"/>
              <w:left w:val="single" w:sz="4" w:space="0" w:color="auto"/>
              <w:bottom w:val="single" w:sz="4" w:space="0" w:color="auto"/>
              <w:right w:val="single" w:sz="4" w:space="0" w:color="auto"/>
            </w:tcBorders>
          </w:tcPr>
          <w:p w14:paraId="25CFCE83" w14:textId="77777777" w:rsidR="00D4268C" w:rsidRPr="008E2DDD" w:rsidRDefault="00D4268C" w:rsidP="00F808DE">
            <w:pPr>
              <w:jc w:val="both"/>
              <w:rPr>
                <w:rFonts w:ascii="Times New Roman" w:hAnsi="Times New Roman"/>
                <w:lang w:val="es-MX"/>
              </w:rPr>
            </w:pPr>
            <w:r w:rsidRPr="008E2DDD">
              <w:rPr>
                <w:rFonts w:ascii="Times New Roman" w:hAnsi="Times New Roman"/>
                <w:lang w:val="es-MX"/>
              </w:rPr>
              <w:t>x</w:t>
            </w:r>
          </w:p>
        </w:tc>
      </w:tr>
    </w:tbl>
    <w:p w14:paraId="141D49A3" w14:textId="77777777" w:rsidR="00D4268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p>
    <w:p w14:paraId="429EB6ED" w14:textId="77777777" w:rsidR="00D4268C" w:rsidRDefault="00D4268C" w:rsidP="00D4268C">
      <w:pPr>
        <w:widowControl w:val="0"/>
        <w:autoSpaceDE w:val="0"/>
        <w:autoSpaceDN w:val="0"/>
        <w:adjustRightInd w:val="0"/>
        <w:spacing w:after="240" w:line="240" w:lineRule="auto"/>
        <w:rPr>
          <w:rFonts w:eastAsiaTheme="minorEastAsia"/>
          <w:color w:val="auto"/>
          <w:sz w:val="26"/>
          <w:szCs w:val="26"/>
          <w:lang w:val="es-ES"/>
        </w:rPr>
      </w:pPr>
      <w:r>
        <w:rPr>
          <w:rFonts w:eastAsiaTheme="minorEastAsia"/>
          <w:color w:val="auto"/>
          <w:sz w:val="26"/>
          <w:szCs w:val="26"/>
          <w:lang w:val="es-ES"/>
        </w:rPr>
        <w:t>En caso afirmativo expresamente indicaré (indicaremos), en carta adjunta, tal situación con el fin de que se mantenga la restricción de acceso.</w:t>
      </w:r>
    </w:p>
    <w:p w14:paraId="5DDC6B3A" w14:textId="77777777" w:rsidR="00D4268C" w:rsidRDefault="00D4268C" w:rsidP="00D4268C">
      <w:pPr>
        <w:widowControl w:val="0"/>
        <w:autoSpaceDE w:val="0"/>
        <w:autoSpaceDN w:val="0"/>
        <w:adjustRightInd w:val="0"/>
        <w:spacing w:after="240" w:line="240" w:lineRule="auto"/>
        <w:rPr>
          <w:rFonts w:eastAsiaTheme="minorEastAsia"/>
          <w:color w:val="auto"/>
          <w:sz w:val="26"/>
          <w:szCs w:val="26"/>
          <w:lang w:val="es-ES"/>
        </w:rPr>
      </w:pPr>
    </w:p>
    <w:tbl>
      <w:tblPr>
        <w:tblStyle w:val="Tablaconcuadrcula"/>
        <w:tblW w:w="9747" w:type="dxa"/>
        <w:tblLook w:val="04A0" w:firstRow="1" w:lastRow="0" w:firstColumn="1" w:lastColumn="0" w:noHBand="0" w:noVBand="1"/>
      </w:tblPr>
      <w:tblGrid>
        <w:gridCol w:w="4219"/>
        <w:gridCol w:w="3260"/>
        <w:gridCol w:w="2268"/>
      </w:tblGrid>
      <w:tr w:rsidR="00D4268C" w14:paraId="271D3218" w14:textId="77777777" w:rsidTr="00F808DE">
        <w:tc>
          <w:tcPr>
            <w:tcW w:w="4219" w:type="dxa"/>
            <w:shd w:val="clear" w:color="auto" w:fill="D9D9D9" w:themeFill="background1" w:themeFillShade="D9"/>
          </w:tcPr>
          <w:p w14:paraId="6C0A74B2" w14:textId="77777777" w:rsidR="00D4268C" w:rsidRPr="00275FE3" w:rsidRDefault="00D4268C" w:rsidP="00F808DE">
            <w:pPr>
              <w:widowControl w:val="0"/>
              <w:autoSpaceDE w:val="0"/>
              <w:autoSpaceDN w:val="0"/>
              <w:adjustRightInd w:val="0"/>
              <w:spacing w:after="240"/>
              <w:rPr>
                <w:rFonts w:ascii="Arial" w:eastAsiaTheme="minorEastAsia" w:hAnsi="Arial" w:cs="Arial"/>
                <w:b/>
                <w:color w:val="auto"/>
                <w:lang w:val="es-ES"/>
              </w:rPr>
            </w:pPr>
            <w:r>
              <w:rPr>
                <w:rFonts w:ascii="Arial" w:eastAsiaTheme="minorEastAsia" w:hAnsi="Arial" w:cs="Arial"/>
                <w:b/>
                <w:color w:val="auto"/>
                <w:lang w:val="es-ES"/>
              </w:rPr>
              <w:t>NOMBRE Y APELLIDOS</w:t>
            </w:r>
            <w:r w:rsidRPr="00275FE3">
              <w:rPr>
                <w:rFonts w:ascii="Arial" w:eastAsiaTheme="minorEastAsia" w:hAnsi="Arial" w:cs="Arial"/>
                <w:b/>
                <w:color w:val="auto"/>
                <w:lang w:val="es-ES"/>
              </w:rPr>
              <w:t xml:space="preserve"> COMPLETOS</w:t>
            </w:r>
          </w:p>
        </w:tc>
        <w:tc>
          <w:tcPr>
            <w:tcW w:w="3260" w:type="dxa"/>
            <w:shd w:val="clear" w:color="auto" w:fill="D9D9D9" w:themeFill="background1" w:themeFillShade="D9"/>
          </w:tcPr>
          <w:p w14:paraId="682BCEB1" w14:textId="77777777" w:rsidR="00D4268C" w:rsidRPr="00275FE3" w:rsidRDefault="00D4268C" w:rsidP="00F808DE">
            <w:pPr>
              <w:widowControl w:val="0"/>
              <w:autoSpaceDE w:val="0"/>
              <w:autoSpaceDN w:val="0"/>
              <w:adjustRightInd w:val="0"/>
              <w:spacing w:after="240"/>
              <w:rPr>
                <w:rFonts w:ascii="Arial" w:eastAsiaTheme="minorEastAsia" w:hAnsi="Arial" w:cs="Arial"/>
                <w:b/>
                <w:color w:val="auto"/>
                <w:lang w:val="es-ES"/>
              </w:rPr>
            </w:pPr>
            <w:r w:rsidRPr="00275FE3">
              <w:rPr>
                <w:rFonts w:ascii="Arial" w:eastAsiaTheme="minorEastAsia" w:hAnsi="Arial" w:cs="Arial"/>
                <w:b/>
                <w:color w:val="auto"/>
                <w:lang w:val="es-ES"/>
              </w:rPr>
              <w:t>No. del documento de identidad</w:t>
            </w:r>
          </w:p>
        </w:tc>
        <w:tc>
          <w:tcPr>
            <w:tcW w:w="2268" w:type="dxa"/>
            <w:shd w:val="clear" w:color="auto" w:fill="D9D9D9" w:themeFill="background1" w:themeFillShade="D9"/>
          </w:tcPr>
          <w:p w14:paraId="73A54A38" w14:textId="77777777" w:rsidR="00D4268C" w:rsidRPr="00275FE3" w:rsidRDefault="00D4268C" w:rsidP="00F808DE">
            <w:pPr>
              <w:widowControl w:val="0"/>
              <w:autoSpaceDE w:val="0"/>
              <w:autoSpaceDN w:val="0"/>
              <w:adjustRightInd w:val="0"/>
              <w:spacing w:after="240"/>
              <w:rPr>
                <w:rFonts w:ascii="Arial" w:eastAsiaTheme="minorEastAsia" w:hAnsi="Arial" w:cs="Arial"/>
                <w:b/>
                <w:color w:val="auto"/>
                <w:lang w:val="es-ES"/>
              </w:rPr>
            </w:pPr>
            <w:r w:rsidRPr="00275FE3">
              <w:rPr>
                <w:rFonts w:ascii="Arial" w:eastAsiaTheme="minorEastAsia" w:hAnsi="Arial" w:cs="Arial"/>
                <w:b/>
                <w:color w:val="auto"/>
                <w:lang w:val="es-ES"/>
              </w:rPr>
              <w:t>FIRMA</w:t>
            </w:r>
          </w:p>
        </w:tc>
      </w:tr>
      <w:tr w:rsidR="00D4268C" w14:paraId="03302FBE" w14:textId="77777777" w:rsidTr="00F808DE">
        <w:tc>
          <w:tcPr>
            <w:tcW w:w="4219" w:type="dxa"/>
          </w:tcPr>
          <w:p w14:paraId="26177DFD" w14:textId="77777777" w:rsidR="00D4268C" w:rsidRDefault="00D4268C" w:rsidP="00F808DE">
            <w:pPr>
              <w:widowControl w:val="0"/>
              <w:autoSpaceDE w:val="0"/>
              <w:autoSpaceDN w:val="0"/>
              <w:adjustRightInd w:val="0"/>
              <w:spacing w:after="240"/>
              <w:rPr>
                <w:rFonts w:ascii="Times" w:eastAsiaTheme="minorEastAsia" w:hAnsi="Times" w:cs="Times"/>
                <w:color w:val="auto"/>
                <w:sz w:val="24"/>
                <w:szCs w:val="24"/>
                <w:lang w:val="es-ES"/>
              </w:rPr>
            </w:pPr>
          </w:p>
        </w:tc>
        <w:tc>
          <w:tcPr>
            <w:tcW w:w="3260" w:type="dxa"/>
          </w:tcPr>
          <w:p w14:paraId="6E492062" w14:textId="77777777" w:rsidR="00D4268C" w:rsidRDefault="00D4268C" w:rsidP="00F808DE">
            <w:pPr>
              <w:widowControl w:val="0"/>
              <w:autoSpaceDE w:val="0"/>
              <w:autoSpaceDN w:val="0"/>
              <w:adjustRightInd w:val="0"/>
              <w:spacing w:after="240"/>
              <w:rPr>
                <w:rFonts w:ascii="Times" w:eastAsiaTheme="minorEastAsia" w:hAnsi="Times" w:cs="Times"/>
                <w:color w:val="auto"/>
                <w:sz w:val="24"/>
                <w:szCs w:val="24"/>
                <w:lang w:val="es-ES"/>
              </w:rPr>
            </w:pPr>
          </w:p>
        </w:tc>
        <w:tc>
          <w:tcPr>
            <w:tcW w:w="2268" w:type="dxa"/>
          </w:tcPr>
          <w:p w14:paraId="066C48C4" w14:textId="77777777" w:rsidR="00D4268C" w:rsidRDefault="00D4268C" w:rsidP="00F808DE">
            <w:pPr>
              <w:widowControl w:val="0"/>
              <w:autoSpaceDE w:val="0"/>
              <w:autoSpaceDN w:val="0"/>
              <w:adjustRightInd w:val="0"/>
              <w:spacing w:after="240"/>
              <w:rPr>
                <w:rFonts w:ascii="Times" w:eastAsiaTheme="minorEastAsia" w:hAnsi="Times" w:cs="Times"/>
                <w:color w:val="auto"/>
                <w:sz w:val="24"/>
                <w:szCs w:val="24"/>
                <w:lang w:val="es-ES"/>
              </w:rPr>
            </w:pPr>
          </w:p>
        </w:tc>
      </w:tr>
      <w:tr w:rsidR="00D4268C" w14:paraId="5AC7DD2D" w14:textId="77777777" w:rsidTr="00F808DE">
        <w:tc>
          <w:tcPr>
            <w:tcW w:w="4219" w:type="dxa"/>
          </w:tcPr>
          <w:p w14:paraId="6AA449C3" w14:textId="77777777" w:rsidR="00D4268C" w:rsidRDefault="00D4268C" w:rsidP="00F808DE">
            <w:pPr>
              <w:widowControl w:val="0"/>
              <w:autoSpaceDE w:val="0"/>
              <w:autoSpaceDN w:val="0"/>
              <w:adjustRightInd w:val="0"/>
              <w:spacing w:after="240"/>
              <w:rPr>
                <w:rFonts w:ascii="Times" w:eastAsiaTheme="minorEastAsia" w:hAnsi="Times" w:cs="Times"/>
                <w:color w:val="auto"/>
                <w:sz w:val="24"/>
                <w:szCs w:val="24"/>
                <w:lang w:val="es-ES"/>
              </w:rPr>
            </w:pPr>
          </w:p>
        </w:tc>
        <w:tc>
          <w:tcPr>
            <w:tcW w:w="3260" w:type="dxa"/>
          </w:tcPr>
          <w:p w14:paraId="3BAEB175" w14:textId="77777777" w:rsidR="00D4268C" w:rsidRDefault="00D4268C" w:rsidP="00F808DE">
            <w:pPr>
              <w:widowControl w:val="0"/>
              <w:autoSpaceDE w:val="0"/>
              <w:autoSpaceDN w:val="0"/>
              <w:adjustRightInd w:val="0"/>
              <w:spacing w:after="240"/>
              <w:rPr>
                <w:rFonts w:ascii="Times" w:eastAsiaTheme="minorEastAsia" w:hAnsi="Times" w:cs="Times"/>
                <w:color w:val="auto"/>
                <w:sz w:val="24"/>
                <w:szCs w:val="24"/>
                <w:lang w:val="es-ES"/>
              </w:rPr>
            </w:pPr>
          </w:p>
        </w:tc>
        <w:tc>
          <w:tcPr>
            <w:tcW w:w="2268" w:type="dxa"/>
          </w:tcPr>
          <w:p w14:paraId="37DAAA66" w14:textId="77777777" w:rsidR="00D4268C" w:rsidRDefault="00D4268C" w:rsidP="00F808DE">
            <w:pPr>
              <w:widowControl w:val="0"/>
              <w:autoSpaceDE w:val="0"/>
              <w:autoSpaceDN w:val="0"/>
              <w:adjustRightInd w:val="0"/>
              <w:spacing w:after="240"/>
              <w:rPr>
                <w:rFonts w:ascii="Times" w:eastAsiaTheme="minorEastAsia" w:hAnsi="Times" w:cs="Times"/>
                <w:color w:val="auto"/>
                <w:sz w:val="24"/>
                <w:szCs w:val="24"/>
                <w:lang w:val="es-ES"/>
              </w:rPr>
            </w:pPr>
          </w:p>
        </w:tc>
      </w:tr>
    </w:tbl>
    <w:p w14:paraId="407CE42F" w14:textId="77777777" w:rsidR="00D4268C" w:rsidRDefault="00D4268C" w:rsidP="00D4268C">
      <w:pPr>
        <w:widowControl w:val="0"/>
        <w:autoSpaceDE w:val="0"/>
        <w:autoSpaceDN w:val="0"/>
        <w:adjustRightInd w:val="0"/>
        <w:spacing w:after="240" w:line="240" w:lineRule="auto"/>
        <w:rPr>
          <w:rFonts w:ascii="Times" w:eastAsiaTheme="minorEastAsia" w:hAnsi="Times" w:cs="Times"/>
          <w:color w:val="auto"/>
          <w:sz w:val="24"/>
          <w:szCs w:val="24"/>
          <w:lang w:val="es-ES"/>
        </w:rPr>
      </w:pPr>
    </w:p>
    <w:p w14:paraId="124ABAF0" w14:textId="77777777" w:rsidR="00D4268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Pr>
          <w:rFonts w:ascii="Arial" w:eastAsiaTheme="minorEastAsia" w:hAnsi="Arial" w:cs="Arial"/>
          <w:color w:val="auto"/>
          <w:lang w:val="es-ES"/>
        </w:rPr>
        <w:t>ESCUELA:______________________________________________________________</w:t>
      </w:r>
    </w:p>
    <w:p w14:paraId="57F25730" w14:textId="77777777" w:rsidR="00D4268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Pr>
          <w:rFonts w:ascii="Arial" w:eastAsiaTheme="minorEastAsia" w:hAnsi="Arial" w:cs="Arial"/>
          <w:color w:val="auto"/>
          <w:lang w:val="es-ES"/>
        </w:rPr>
        <w:t>PROGRAMA:_____________________________________________________________</w:t>
      </w:r>
    </w:p>
    <w:p w14:paraId="0707A9A7" w14:textId="77777777" w:rsidR="00D4268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r>
        <w:rPr>
          <w:rFonts w:ascii="Arial" w:eastAsiaTheme="minorEastAsia" w:hAnsi="Arial" w:cs="Arial"/>
          <w:color w:val="auto"/>
          <w:lang w:val="es-ES"/>
        </w:rPr>
        <w:t>NIVEL:__________________________________________________________________</w:t>
      </w:r>
    </w:p>
    <w:p w14:paraId="4C041DA5" w14:textId="77777777" w:rsidR="00D4268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bookmarkStart w:id="0" w:name="_GoBack"/>
      <w:bookmarkEnd w:id="0"/>
    </w:p>
    <w:p w14:paraId="54F222B3" w14:textId="77777777" w:rsidR="00D4268C" w:rsidRDefault="00D4268C" w:rsidP="00D4268C">
      <w:pPr>
        <w:widowControl w:val="0"/>
        <w:autoSpaceDE w:val="0"/>
        <w:autoSpaceDN w:val="0"/>
        <w:adjustRightInd w:val="0"/>
        <w:spacing w:after="240" w:line="240" w:lineRule="auto"/>
        <w:rPr>
          <w:rFonts w:ascii="Arial" w:eastAsiaTheme="minorEastAsia" w:hAnsi="Arial" w:cs="Arial"/>
          <w:color w:val="auto"/>
          <w:lang w:val="es-ES"/>
        </w:rPr>
      </w:pPr>
    </w:p>
    <w:p w14:paraId="682A0C1C" w14:textId="77777777" w:rsidR="0085259F" w:rsidRDefault="0085259F"/>
    <w:sectPr w:rsidR="0085259F" w:rsidSect="008525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8C"/>
    <w:rsid w:val="00373FE8"/>
    <w:rsid w:val="0085259F"/>
    <w:rsid w:val="00D426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8C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68C"/>
    <w:pPr>
      <w:spacing w:after="200" w:line="276" w:lineRule="auto"/>
    </w:pPr>
    <w:rPr>
      <w:rFonts w:ascii="Cambria" w:eastAsia="Cambria" w:hAnsi="Cambria" w:cs="Cambria"/>
      <w:color w:val="000000"/>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268C"/>
    <w:rPr>
      <w:sz w:val="22"/>
      <w:szCs w:val="22"/>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68C"/>
    <w:pPr>
      <w:spacing w:after="200" w:line="276" w:lineRule="auto"/>
    </w:pPr>
    <w:rPr>
      <w:rFonts w:ascii="Cambria" w:eastAsia="Cambria" w:hAnsi="Cambria" w:cs="Cambria"/>
      <w:color w:val="000000"/>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268C"/>
    <w:rPr>
      <w:sz w:val="22"/>
      <w:szCs w:val="22"/>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5137</Characters>
  <Application>Microsoft Macintosh Word</Application>
  <DocSecurity>0</DocSecurity>
  <Lines>42</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Oviedo</dc:creator>
  <cp:keywords/>
  <dc:description/>
  <cp:lastModifiedBy>Bruno Oviedo</cp:lastModifiedBy>
  <cp:revision>2</cp:revision>
  <dcterms:created xsi:type="dcterms:W3CDTF">2013-09-02T23:05:00Z</dcterms:created>
  <dcterms:modified xsi:type="dcterms:W3CDTF">2013-09-02T23:07:00Z</dcterms:modified>
</cp:coreProperties>
</file>